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069F4" w:rsidRDefault="00AE5A2F">
      <w:pPr>
        <w:jc w:val="center"/>
        <w:rPr>
          <w:b/>
          <w:color w:val="FF0000"/>
        </w:rPr>
      </w:pPr>
      <w:r>
        <w:rPr>
          <w:b/>
          <w:color w:val="FF0000"/>
        </w:rPr>
        <w:t>“Transforming Teaching and Learning for Sustained Systemic Change in the BLSD”</w:t>
      </w:r>
    </w:p>
    <w:p w14:paraId="00000002" w14:textId="77777777" w:rsidR="008069F4" w:rsidRDefault="008069F4">
      <w:pPr>
        <w:jc w:val="center"/>
        <w:rPr>
          <w:b/>
          <w:color w:val="FF0000"/>
        </w:rPr>
      </w:pPr>
    </w:p>
    <w:p w14:paraId="00000003" w14:textId="77777777" w:rsidR="008069F4" w:rsidRDefault="00AE5A2F">
      <w:pPr>
        <w:numPr>
          <w:ilvl w:val="0"/>
          <w:numId w:val="8"/>
        </w:numPr>
        <w:rPr>
          <w:b/>
          <w:i/>
        </w:rPr>
      </w:pPr>
      <w:r>
        <w:rPr>
          <w:b/>
          <w:u w:val="single"/>
        </w:rPr>
        <w:t xml:space="preserve"> </w:t>
      </w:r>
      <w:r>
        <w:rPr>
          <w:b/>
          <w:i/>
          <w:u w:val="single"/>
        </w:rPr>
        <w:t>Accomplishments of the past 3 years:</w:t>
      </w:r>
    </w:p>
    <w:p w14:paraId="00000004" w14:textId="77777777" w:rsidR="008069F4" w:rsidRDefault="008069F4">
      <w:pPr>
        <w:rPr>
          <w:i/>
        </w:rPr>
      </w:pPr>
    </w:p>
    <w:p w14:paraId="00000005" w14:textId="77777777" w:rsidR="008069F4" w:rsidRDefault="00AE5A2F">
      <w:pPr>
        <w:numPr>
          <w:ilvl w:val="0"/>
          <w:numId w:val="10"/>
        </w:numPr>
      </w:pPr>
      <w:r>
        <w:t>8 BLSD Administrators have attended a workshop and are currently supporting implementation/expansion of the Korda Method</w:t>
      </w:r>
    </w:p>
    <w:p w14:paraId="00000006" w14:textId="77777777" w:rsidR="008069F4" w:rsidRDefault="00AE5A2F">
      <w:pPr>
        <w:ind w:left="720"/>
      </w:pPr>
      <w:r>
        <w:tab/>
      </w:r>
    </w:p>
    <w:p w14:paraId="00000007" w14:textId="77777777" w:rsidR="008069F4" w:rsidRDefault="00AE5A2F">
      <w:pPr>
        <w:numPr>
          <w:ilvl w:val="0"/>
          <w:numId w:val="2"/>
        </w:numPr>
      </w:pPr>
      <w:r>
        <w:t>15 BLSD Teachers, ranging from Kindergarten through High School, have attended a workshop and have planned and/or implemented at leas</w:t>
      </w:r>
      <w:r>
        <w:t>t 1 pilot using the Korda Method</w:t>
      </w:r>
    </w:p>
    <w:p w14:paraId="00000008" w14:textId="77777777" w:rsidR="008069F4" w:rsidRDefault="008069F4"/>
    <w:p w14:paraId="00000009" w14:textId="77777777" w:rsidR="008069F4" w:rsidRDefault="00AE5A2F">
      <w:r>
        <w:tab/>
      </w:r>
      <w:r>
        <w:tab/>
      </w:r>
    </w:p>
    <w:p w14:paraId="0000000A" w14:textId="77777777" w:rsidR="008069F4" w:rsidRDefault="00AE5A2F">
      <w:pPr>
        <w:numPr>
          <w:ilvl w:val="0"/>
          <w:numId w:val="15"/>
        </w:numPr>
      </w:pPr>
      <w:r>
        <w:t>Local Organizations that BLSD has partnered with to provide teams of our students real, urgent, and meaninfulful problems to solve:</w:t>
      </w:r>
    </w:p>
    <w:p w14:paraId="0000000B" w14:textId="77777777" w:rsidR="008069F4" w:rsidRDefault="008069F4">
      <w:pPr>
        <w:ind w:left="720"/>
      </w:pPr>
    </w:p>
    <w:p w14:paraId="0000000C" w14:textId="77777777" w:rsidR="008069F4" w:rsidRDefault="00AE5A2F">
      <w:pPr>
        <w:numPr>
          <w:ilvl w:val="1"/>
          <w:numId w:val="15"/>
        </w:numPr>
      </w:pPr>
      <w:r>
        <w:t>Kingsville Public Library (2 challenges)</w:t>
      </w:r>
    </w:p>
    <w:p w14:paraId="0000000D" w14:textId="77777777" w:rsidR="008069F4" w:rsidRDefault="00AE5A2F">
      <w:pPr>
        <w:numPr>
          <w:ilvl w:val="1"/>
          <w:numId w:val="15"/>
        </w:numPr>
      </w:pPr>
      <w:hyperlink r:id="rId5">
        <w:r>
          <w:rPr>
            <w:color w:val="1155CC"/>
            <w:u w:val="single"/>
          </w:rPr>
          <w:t>Andover Farms</w:t>
        </w:r>
      </w:hyperlink>
    </w:p>
    <w:p w14:paraId="0000000E" w14:textId="77777777" w:rsidR="008069F4" w:rsidRDefault="00AE5A2F">
      <w:pPr>
        <w:numPr>
          <w:ilvl w:val="1"/>
          <w:numId w:val="15"/>
        </w:numPr>
      </w:pPr>
      <w:hyperlink r:id="rId6">
        <w:r>
          <w:rPr>
            <w:color w:val="1155CC"/>
            <w:u w:val="single"/>
          </w:rPr>
          <w:t>United Way of Ashtabula</w:t>
        </w:r>
      </w:hyperlink>
      <w:r>
        <w:t xml:space="preserve"> (challenge)</w:t>
      </w:r>
    </w:p>
    <w:p w14:paraId="0000000F" w14:textId="77777777" w:rsidR="008069F4" w:rsidRDefault="00AE5A2F">
      <w:pPr>
        <w:numPr>
          <w:ilvl w:val="1"/>
          <w:numId w:val="15"/>
        </w:numPr>
      </w:pPr>
      <w:r>
        <w:t>Catholic Charities for Ashtabula County (research)</w:t>
      </w:r>
    </w:p>
    <w:p w14:paraId="00000010" w14:textId="77777777" w:rsidR="008069F4" w:rsidRDefault="00AE5A2F">
      <w:pPr>
        <w:numPr>
          <w:ilvl w:val="1"/>
          <w:numId w:val="15"/>
        </w:numPr>
      </w:pPr>
      <w:r>
        <w:t>SNAP-Ed program at the OSU extension office (research)</w:t>
      </w:r>
    </w:p>
    <w:p w14:paraId="00000011" w14:textId="77777777" w:rsidR="008069F4" w:rsidRDefault="00AE5A2F">
      <w:pPr>
        <w:numPr>
          <w:ilvl w:val="1"/>
          <w:numId w:val="15"/>
        </w:numPr>
      </w:pPr>
      <w:r>
        <w:t>Ashtabula County Children’s Services (research)</w:t>
      </w:r>
    </w:p>
    <w:p w14:paraId="00000012" w14:textId="77777777" w:rsidR="008069F4" w:rsidRDefault="00AE5A2F">
      <w:pPr>
        <w:numPr>
          <w:ilvl w:val="1"/>
          <w:numId w:val="15"/>
        </w:numPr>
      </w:pPr>
      <w:r>
        <w:t>Y</w:t>
      </w:r>
      <w:r>
        <w:t>MCA-Ashtabula (challenge &amp; research)</w:t>
      </w:r>
    </w:p>
    <w:p w14:paraId="00000013" w14:textId="77777777" w:rsidR="008069F4" w:rsidRDefault="00AE5A2F">
      <w:pPr>
        <w:numPr>
          <w:ilvl w:val="1"/>
          <w:numId w:val="15"/>
        </w:numPr>
      </w:pPr>
      <w:hyperlink r:id="rId7">
        <w:r>
          <w:rPr>
            <w:color w:val="1155CC"/>
            <w:u w:val="single"/>
          </w:rPr>
          <w:t>Buckeye Local School District</w:t>
        </w:r>
      </w:hyperlink>
      <w:r>
        <w:t xml:space="preserve"> (challenge)</w:t>
      </w:r>
    </w:p>
    <w:p w14:paraId="00000014" w14:textId="77777777" w:rsidR="008069F4" w:rsidRDefault="00AE5A2F">
      <w:pPr>
        <w:numPr>
          <w:ilvl w:val="1"/>
          <w:numId w:val="15"/>
        </w:numPr>
      </w:pPr>
      <w:r>
        <w:t>Kingsville Elementary Cafeteria (challenge)</w:t>
      </w:r>
    </w:p>
    <w:p w14:paraId="00000015" w14:textId="77777777" w:rsidR="008069F4" w:rsidRDefault="00AE5A2F">
      <w:pPr>
        <w:numPr>
          <w:ilvl w:val="1"/>
          <w:numId w:val="15"/>
        </w:numPr>
      </w:pPr>
      <w:r>
        <w:t>Ridgeview Elementary Cafeteria (challenge)</w:t>
      </w:r>
    </w:p>
    <w:p w14:paraId="00000016" w14:textId="77777777" w:rsidR="008069F4" w:rsidRDefault="00AE5A2F">
      <w:pPr>
        <w:numPr>
          <w:ilvl w:val="1"/>
          <w:numId w:val="15"/>
        </w:numPr>
      </w:pPr>
      <w:r>
        <w:t>The Villa at the Lake Assisted Living Faci</w:t>
      </w:r>
      <w:r>
        <w:t>lity (research &amp; challenge)</w:t>
      </w:r>
    </w:p>
    <w:p w14:paraId="00000017" w14:textId="77777777" w:rsidR="008069F4" w:rsidRDefault="00AE5A2F">
      <w:pPr>
        <w:numPr>
          <w:ilvl w:val="1"/>
          <w:numId w:val="15"/>
        </w:numPr>
      </w:pPr>
      <w:r>
        <w:t>Kingsville Elementary PTO (challenge)</w:t>
      </w:r>
    </w:p>
    <w:p w14:paraId="00000018" w14:textId="77777777" w:rsidR="008069F4" w:rsidRDefault="00AE5A2F">
      <w:pPr>
        <w:numPr>
          <w:ilvl w:val="1"/>
          <w:numId w:val="15"/>
        </w:numPr>
      </w:pPr>
      <w:r>
        <w:t>Braden Middle School (challenge)</w:t>
      </w:r>
    </w:p>
    <w:p w14:paraId="00000019" w14:textId="77777777" w:rsidR="008069F4" w:rsidRDefault="00AE5A2F">
      <w:pPr>
        <w:numPr>
          <w:ilvl w:val="1"/>
          <w:numId w:val="15"/>
        </w:numPr>
      </w:pPr>
      <w:r>
        <w:t>Music Therapy (challenge)</w:t>
      </w:r>
    </w:p>
    <w:p w14:paraId="0000001A" w14:textId="77777777" w:rsidR="008069F4" w:rsidRDefault="00AE5A2F">
      <w:pPr>
        <w:numPr>
          <w:ilvl w:val="1"/>
          <w:numId w:val="15"/>
        </w:numPr>
      </w:pPr>
      <w:r>
        <w:t>Ashtabula County Jail (challenge)</w:t>
      </w:r>
    </w:p>
    <w:p w14:paraId="0000001B" w14:textId="77777777" w:rsidR="008069F4" w:rsidRDefault="00AE5A2F">
      <w:pPr>
        <w:numPr>
          <w:ilvl w:val="1"/>
          <w:numId w:val="15"/>
        </w:numPr>
      </w:pPr>
      <w:r>
        <w:t>Animal Protective League of Ashtabula (challenge)</w:t>
      </w:r>
    </w:p>
    <w:p w14:paraId="0000001C" w14:textId="77777777" w:rsidR="008069F4" w:rsidRDefault="00AE5A2F">
      <w:pPr>
        <w:numPr>
          <w:ilvl w:val="1"/>
          <w:numId w:val="15"/>
        </w:numPr>
      </w:pPr>
      <w:r>
        <w:t xml:space="preserve">Opioid Epidemic: Judge Sezon, Diane Perry, </w:t>
      </w:r>
      <w:hyperlink r:id="rId8">
        <w:r>
          <w:rPr>
            <w:color w:val="1155CC"/>
            <w:u w:val="single"/>
          </w:rPr>
          <w:t>Lt. Kemmerle</w:t>
        </w:r>
      </w:hyperlink>
      <w:r>
        <w:t>, Magistrate Topalof, Olivia Springer, Amy Nettles, Brett Kiser, Kim Goats, Kevin Ellis, Megan Zielinsk</w:t>
      </w:r>
      <w:r>
        <w:t>i, Barry and Shannon Newsome (challenge)</w:t>
      </w:r>
    </w:p>
    <w:p w14:paraId="0000001D" w14:textId="77777777" w:rsidR="008069F4" w:rsidRDefault="00AE5A2F">
      <w:pPr>
        <w:numPr>
          <w:ilvl w:val="1"/>
          <w:numId w:val="15"/>
        </w:numPr>
      </w:pPr>
      <w:hyperlink r:id="rId9">
        <w:r>
          <w:rPr>
            <w:color w:val="1155CC"/>
            <w:u w:val="single"/>
          </w:rPr>
          <w:t>Framed on Main</w:t>
        </w:r>
      </w:hyperlink>
      <w:r>
        <w:t xml:space="preserve"> (challenge)</w:t>
      </w:r>
    </w:p>
    <w:p w14:paraId="0000001E" w14:textId="77777777" w:rsidR="008069F4" w:rsidRDefault="00AE5A2F">
      <w:pPr>
        <w:numPr>
          <w:ilvl w:val="1"/>
          <w:numId w:val="15"/>
        </w:numPr>
      </w:pPr>
      <w:r>
        <w:t>Eddie’s Grill (challenge)</w:t>
      </w:r>
    </w:p>
    <w:p w14:paraId="0000001F" w14:textId="77777777" w:rsidR="008069F4" w:rsidRDefault="00AE5A2F">
      <w:pPr>
        <w:numPr>
          <w:ilvl w:val="1"/>
          <w:numId w:val="15"/>
        </w:numPr>
      </w:pPr>
      <w:r>
        <w:t>Cicogna Signs (challenge)</w:t>
      </w:r>
    </w:p>
    <w:p w14:paraId="00000020" w14:textId="77777777" w:rsidR="008069F4" w:rsidRDefault="00AE5A2F">
      <w:pPr>
        <w:numPr>
          <w:ilvl w:val="1"/>
          <w:numId w:val="15"/>
        </w:numPr>
      </w:pPr>
      <w:r>
        <w:t>Snap Fitness (challenge)</w:t>
      </w:r>
    </w:p>
    <w:p w14:paraId="00000021" w14:textId="77777777" w:rsidR="008069F4" w:rsidRDefault="00AE5A2F">
      <w:pPr>
        <w:numPr>
          <w:ilvl w:val="1"/>
          <w:numId w:val="15"/>
        </w:numPr>
      </w:pPr>
      <w:r>
        <w:t>Brant’s Apple Orchard (challenge)</w:t>
      </w:r>
    </w:p>
    <w:p w14:paraId="00000022" w14:textId="77777777" w:rsidR="008069F4" w:rsidRDefault="00AE5A2F">
      <w:pPr>
        <w:numPr>
          <w:ilvl w:val="1"/>
          <w:numId w:val="15"/>
        </w:numPr>
      </w:pPr>
      <w:r>
        <w:t>All Things Coffee (challenge)</w:t>
      </w:r>
    </w:p>
    <w:p w14:paraId="00000023" w14:textId="77777777" w:rsidR="008069F4" w:rsidRDefault="00AE5A2F">
      <w:pPr>
        <w:numPr>
          <w:ilvl w:val="1"/>
          <w:numId w:val="15"/>
        </w:numPr>
      </w:pPr>
      <w:r>
        <w:t>Wade’s Pastabilities (challenge)</w:t>
      </w:r>
    </w:p>
    <w:p w14:paraId="00000024" w14:textId="77777777" w:rsidR="008069F4" w:rsidRDefault="00AE5A2F">
      <w:pPr>
        <w:numPr>
          <w:ilvl w:val="1"/>
          <w:numId w:val="15"/>
        </w:numPr>
      </w:pPr>
      <w:r>
        <w:t>JP Ducro Ashtabula County Commissioner (challenge)</w:t>
      </w:r>
    </w:p>
    <w:p w14:paraId="00000025" w14:textId="77777777" w:rsidR="008069F4" w:rsidRDefault="00AE5A2F">
      <w:pPr>
        <w:numPr>
          <w:ilvl w:val="1"/>
          <w:numId w:val="15"/>
        </w:numPr>
      </w:pPr>
      <w:r>
        <w:t>4H Ashtabula County (challenge)</w:t>
      </w:r>
    </w:p>
    <w:p w14:paraId="00000026" w14:textId="77777777" w:rsidR="008069F4" w:rsidRDefault="00AE5A2F">
      <w:pPr>
        <w:numPr>
          <w:ilvl w:val="1"/>
          <w:numId w:val="15"/>
        </w:numPr>
      </w:pPr>
      <w:r>
        <w:t>Ashtabula County ESC (Challenge)</w:t>
      </w:r>
    </w:p>
    <w:p w14:paraId="00000027" w14:textId="77777777" w:rsidR="008069F4" w:rsidRDefault="008069F4"/>
    <w:p w14:paraId="00000028" w14:textId="77777777" w:rsidR="008069F4" w:rsidRDefault="00AE5A2F">
      <w:pPr>
        <w:numPr>
          <w:ilvl w:val="0"/>
          <w:numId w:val="5"/>
        </w:numPr>
        <w:rPr>
          <w:b/>
        </w:rPr>
      </w:pPr>
      <w:r>
        <w:rPr>
          <w:b/>
          <w:u w:val="single"/>
        </w:rPr>
        <w:lastRenderedPageBreak/>
        <w:t>Teacher Benefits:</w:t>
      </w:r>
    </w:p>
    <w:p w14:paraId="00000029" w14:textId="77777777" w:rsidR="008069F4" w:rsidRDefault="00AE5A2F">
      <w:pPr>
        <w:numPr>
          <w:ilvl w:val="0"/>
          <w:numId w:val="17"/>
        </w:numPr>
      </w:pPr>
      <w:r>
        <w:t>Student are engaged in t</w:t>
      </w:r>
      <w:r>
        <w:t>heir own learning</w:t>
      </w:r>
    </w:p>
    <w:p w14:paraId="0000002A" w14:textId="77777777" w:rsidR="008069F4" w:rsidRDefault="00AE5A2F">
      <w:pPr>
        <w:numPr>
          <w:ilvl w:val="0"/>
          <w:numId w:val="17"/>
        </w:numPr>
      </w:pPr>
      <w:r>
        <w:t>Fundamental systems change in their theory and practice concerning teaching and learning.  Teachers implementing the Korda Method have changed their view on how we should “do school” to engage and help students grow.</w:t>
      </w:r>
    </w:p>
    <w:p w14:paraId="0000002B" w14:textId="77777777" w:rsidR="008069F4" w:rsidRDefault="00AE5A2F">
      <w:pPr>
        <w:numPr>
          <w:ilvl w:val="0"/>
          <w:numId w:val="17"/>
        </w:numPr>
      </w:pPr>
      <w:r>
        <w:t>Shifted teachers focu</w:t>
      </w:r>
      <w:r>
        <w:t>s from prioritizing grades to student “learning” that includes soft skills, inquiry, feedback, reflection, revision, and growth.</w:t>
      </w:r>
    </w:p>
    <w:p w14:paraId="0000002C" w14:textId="77777777" w:rsidR="008069F4" w:rsidRDefault="00AE5A2F">
      <w:pPr>
        <w:numPr>
          <w:ilvl w:val="0"/>
          <w:numId w:val="17"/>
        </w:numPr>
      </w:pPr>
      <w:r>
        <w:t>Induced teachers to solve problems themselves, so they could empower their students to become problem solvers.</w:t>
      </w:r>
    </w:p>
    <w:p w14:paraId="0000002D" w14:textId="77777777" w:rsidR="008069F4" w:rsidRDefault="00AE5A2F">
      <w:pPr>
        <w:numPr>
          <w:ilvl w:val="0"/>
          <w:numId w:val="17"/>
        </w:numPr>
      </w:pPr>
      <w:r>
        <w:t xml:space="preserve">Changed the way </w:t>
      </w:r>
      <w:r>
        <w:t>teachers view assessment and how to utilize it to drive the next steps to empower students to reflect and grow.  In short, purposeful/intentional planning based on constant assessment and feedback is valued.</w:t>
      </w:r>
    </w:p>
    <w:p w14:paraId="0000002E" w14:textId="77777777" w:rsidR="008069F4" w:rsidRDefault="00AE5A2F">
      <w:pPr>
        <w:numPr>
          <w:ilvl w:val="0"/>
          <w:numId w:val="17"/>
        </w:numPr>
      </w:pPr>
      <w:r>
        <w:t>Teachers involved in the Korda Method are valuin</w:t>
      </w:r>
      <w:r>
        <w:t>g teacher collaboration, not because they are mandated, but because they believe that “together” they can have a greater impact teaching and learning.</w:t>
      </w:r>
    </w:p>
    <w:p w14:paraId="0000002F" w14:textId="77777777" w:rsidR="008069F4" w:rsidRDefault="00AE5A2F">
      <w:pPr>
        <w:numPr>
          <w:ilvl w:val="0"/>
          <w:numId w:val="17"/>
        </w:numPr>
      </w:pPr>
      <w:r>
        <w:t>Teachers, along with our community partners, are presenting challenges to students with no right or wrong</w:t>
      </w:r>
      <w:r>
        <w:t xml:space="preserve"> answers and asking them questions to induce thinking, rather than telling answers.</w:t>
      </w:r>
    </w:p>
    <w:p w14:paraId="00000030" w14:textId="77777777" w:rsidR="008069F4" w:rsidRDefault="00AE5A2F">
      <w:pPr>
        <w:numPr>
          <w:ilvl w:val="0"/>
          <w:numId w:val="17"/>
        </w:numPr>
      </w:pPr>
      <w:r>
        <w:t>Teachers shifted from content-centered teaching to teaching students problem solving skills with embedded content that crosses multiple disciplines.</w:t>
      </w:r>
    </w:p>
    <w:p w14:paraId="00000031" w14:textId="77777777" w:rsidR="008069F4" w:rsidRDefault="00AE5A2F">
      <w:pPr>
        <w:numPr>
          <w:ilvl w:val="0"/>
          <w:numId w:val="17"/>
        </w:numPr>
      </w:pPr>
      <w:r>
        <w:t>Teachers are aligning t</w:t>
      </w:r>
      <w:r>
        <w:t>heir teaching to what the contemporary global market actually covets.</w:t>
      </w:r>
    </w:p>
    <w:p w14:paraId="00000032" w14:textId="77777777" w:rsidR="008069F4" w:rsidRDefault="00AE5A2F">
      <w:pPr>
        <w:numPr>
          <w:ilvl w:val="0"/>
          <w:numId w:val="17"/>
        </w:numPr>
      </w:pPr>
      <w:r>
        <w:t>Teachers are fostering student creativity with their approach to teaching, rather than trapping it.</w:t>
      </w:r>
    </w:p>
    <w:p w14:paraId="00000033" w14:textId="77777777" w:rsidR="008069F4" w:rsidRDefault="00AE5A2F">
      <w:pPr>
        <w:numPr>
          <w:ilvl w:val="0"/>
          <w:numId w:val="17"/>
        </w:numPr>
      </w:pPr>
      <w:r>
        <w:t>Teachers are integrating local social organizations and businesses to help students le</w:t>
      </w:r>
      <w:r>
        <w:t>arn deeply.</w:t>
      </w:r>
    </w:p>
    <w:p w14:paraId="00000034" w14:textId="77777777" w:rsidR="008069F4" w:rsidRDefault="00AE5A2F">
      <w:pPr>
        <w:numPr>
          <w:ilvl w:val="0"/>
          <w:numId w:val="17"/>
        </w:numPr>
      </w:pPr>
      <w:r>
        <w:t xml:space="preserve">Meeting </w:t>
      </w:r>
      <w:r>
        <w:rPr>
          <w:i/>
        </w:rPr>
        <w:t>Teaching Standard 3</w:t>
      </w:r>
      <w:r>
        <w:t>: “Teachers understand and use varied assessments to inform instruction, evaluate and ensure student learning.</w:t>
      </w:r>
    </w:p>
    <w:p w14:paraId="00000035" w14:textId="77777777" w:rsidR="008069F4" w:rsidRDefault="00AE5A2F">
      <w:pPr>
        <w:numPr>
          <w:ilvl w:val="0"/>
          <w:numId w:val="17"/>
        </w:numPr>
      </w:pPr>
      <w:r>
        <w:t xml:space="preserve">Meeting </w:t>
      </w:r>
      <w:r>
        <w:rPr>
          <w:i/>
        </w:rPr>
        <w:t>Teaching Standard 4:</w:t>
      </w:r>
      <w:r>
        <w:t xml:space="preserve"> “Teachers plan and deliver effective instruction that advances the learning of each individual student.”</w:t>
      </w:r>
    </w:p>
    <w:p w14:paraId="00000036" w14:textId="77777777" w:rsidR="008069F4" w:rsidRDefault="00AE5A2F">
      <w:pPr>
        <w:numPr>
          <w:ilvl w:val="0"/>
          <w:numId w:val="17"/>
        </w:numPr>
      </w:pPr>
      <w:r>
        <w:t xml:space="preserve">Meeting </w:t>
      </w:r>
      <w:r>
        <w:rPr>
          <w:i/>
        </w:rPr>
        <w:t xml:space="preserve">Teaching Standard 6: </w:t>
      </w:r>
      <w:r>
        <w:t>“ Teachers collaborate and communicate with students, parents, other educators, administrators and the community to suppo</w:t>
      </w:r>
      <w:r>
        <w:t>rt student learning,” more specifically to 6.4 - “Teachers collaborate effectively with the local community and community agencies, when and where appropriate, to promote a positive environment for student learning.”</w:t>
      </w:r>
    </w:p>
    <w:p w14:paraId="00000037" w14:textId="77777777" w:rsidR="008069F4" w:rsidRDefault="00AE5A2F">
      <w:pPr>
        <w:numPr>
          <w:ilvl w:val="0"/>
          <w:numId w:val="17"/>
        </w:numPr>
      </w:pPr>
      <w:r>
        <w:t>Instructional support available (Adduci</w:t>
      </w:r>
      <w:r>
        <w:t>, Detec, KIFT toolkit, and participating staff)</w:t>
      </w:r>
    </w:p>
    <w:p w14:paraId="00000038" w14:textId="77777777" w:rsidR="008069F4" w:rsidRDefault="008069F4"/>
    <w:p w14:paraId="00000039" w14:textId="77777777" w:rsidR="008069F4" w:rsidRDefault="008069F4"/>
    <w:p w14:paraId="0000003A" w14:textId="77777777" w:rsidR="008069F4" w:rsidRDefault="00AE5A2F">
      <w:pPr>
        <w:numPr>
          <w:ilvl w:val="0"/>
          <w:numId w:val="4"/>
        </w:numPr>
        <w:rPr>
          <w:b/>
        </w:rPr>
      </w:pPr>
      <w:r>
        <w:rPr>
          <w:b/>
          <w:u w:val="single"/>
        </w:rPr>
        <w:t>Student Benefits:</w:t>
      </w:r>
    </w:p>
    <w:p w14:paraId="0000003B" w14:textId="77777777" w:rsidR="008069F4" w:rsidRDefault="00AE5A2F">
      <w:pPr>
        <w:numPr>
          <w:ilvl w:val="0"/>
          <w:numId w:val="16"/>
        </w:numPr>
      </w:pPr>
      <w:r>
        <w:t>Empowers students to explore and create in collaboration with their peers, and the community, to facilitate meaningful changes to the world around them.</w:t>
      </w:r>
    </w:p>
    <w:p w14:paraId="0000003C" w14:textId="77777777" w:rsidR="008069F4" w:rsidRDefault="00AE5A2F">
      <w:pPr>
        <w:numPr>
          <w:ilvl w:val="0"/>
          <w:numId w:val="16"/>
        </w:numPr>
      </w:pPr>
      <w:r>
        <w:lastRenderedPageBreak/>
        <w:t>Allows students to identify and con</w:t>
      </w:r>
      <w:r>
        <w:t>nect with why their learning matters, leading to enhanced levels of authentic engagement.</w:t>
      </w:r>
    </w:p>
    <w:p w14:paraId="0000003D" w14:textId="77777777" w:rsidR="008069F4" w:rsidRDefault="00AE5A2F">
      <w:pPr>
        <w:numPr>
          <w:ilvl w:val="0"/>
          <w:numId w:val="16"/>
        </w:numPr>
      </w:pPr>
      <w:r>
        <w:t>Students are engaged in their learning and doing more proactive HW on their own than teachers could ever assign them.</w:t>
      </w:r>
    </w:p>
    <w:p w14:paraId="0000003E" w14:textId="77777777" w:rsidR="008069F4" w:rsidRDefault="00AE5A2F">
      <w:pPr>
        <w:numPr>
          <w:ilvl w:val="0"/>
          <w:numId w:val="16"/>
        </w:numPr>
      </w:pPr>
      <w:r>
        <w:t>Students are learning to value specific feedback</w:t>
      </w:r>
      <w:r>
        <w:t xml:space="preserve"> as a necessary element to growth.  </w:t>
      </w:r>
    </w:p>
    <w:p w14:paraId="0000003F" w14:textId="77777777" w:rsidR="008069F4" w:rsidRDefault="00AE5A2F">
      <w:pPr>
        <w:numPr>
          <w:ilvl w:val="0"/>
          <w:numId w:val="16"/>
        </w:numPr>
      </w:pPr>
      <w:r>
        <w:t>Students are learning to care about the world around them and taking action in making it better.</w:t>
      </w:r>
    </w:p>
    <w:p w14:paraId="00000040" w14:textId="77777777" w:rsidR="008069F4" w:rsidRDefault="00AE5A2F">
      <w:pPr>
        <w:numPr>
          <w:ilvl w:val="0"/>
          <w:numId w:val="16"/>
        </w:numPr>
      </w:pPr>
      <w:r>
        <w:t>Students are learning to value and develop their soft skill set including creativity, critical thinking, collaboration, pr</w:t>
      </w:r>
      <w:r>
        <w:t>oblem solving, leadership, planning and organizing, public speaking/presentation, questioning, proactive listening, and research.</w:t>
      </w:r>
    </w:p>
    <w:p w14:paraId="00000041" w14:textId="77777777" w:rsidR="008069F4" w:rsidRDefault="00AE5A2F">
      <w:pPr>
        <w:numPr>
          <w:ilvl w:val="0"/>
          <w:numId w:val="16"/>
        </w:numPr>
      </w:pPr>
      <w:r>
        <w:t>Students are learning to utilize feedback, reflection, and revision to create products that are useful and meaningful to other</w:t>
      </w:r>
      <w:r>
        <w:t>s.</w:t>
      </w:r>
    </w:p>
    <w:p w14:paraId="00000042" w14:textId="77777777" w:rsidR="008069F4" w:rsidRDefault="00AE5A2F">
      <w:pPr>
        <w:numPr>
          <w:ilvl w:val="0"/>
          <w:numId w:val="16"/>
        </w:numPr>
      </w:pPr>
      <w:r>
        <w:t xml:space="preserve">Students are learning to self-reflect, and to monitor their own progress towards their own authentic goals. </w:t>
      </w:r>
    </w:p>
    <w:p w14:paraId="00000043" w14:textId="77777777" w:rsidR="008069F4" w:rsidRDefault="00AE5A2F">
      <w:pPr>
        <w:numPr>
          <w:ilvl w:val="0"/>
          <w:numId w:val="16"/>
        </w:numPr>
      </w:pPr>
      <w:r>
        <w:t>Students are becoming constructors of their own knowledge and going deeper into their learning, rather than skimming the surface.</w:t>
      </w:r>
    </w:p>
    <w:p w14:paraId="00000044" w14:textId="77777777" w:rsidR="008069F4" w:rsidRDefault="00AE5A2F">
      <w:pPr>
        <w:numPr>
          <w:ilvl w:val="0"/>
          <w:numId w:val="16"/>
        </w:numPr>
      </w:pPr>
      <w:r>
        <w:t xml:space="preserve">Students have </w:t>
      </w:r>
      <w:r>
        <w:t>improved on their argumentative writing assessment scores.</w:t>
      </w:r>
    </w:p>
    <w:p w14:paraId="00000045" w14:textId="77777777" w:rsidR="008069F4" w:rsidRDefault="00AE5A2F">
      <w:pPr>
        <w:numPr>
          <w:ilvl w:val="0"/>
          <w:numId w:val="16"/>
        </w:numPr>
      </w:pPr>
      <w:r>
        <w:t>Students have improved their ability to participate in socratic discussions in their other classes.</w:t>
      </w:r>
    </w:p>
    <w:p w14:paraId="00000046" w14:textId="77777777" w:rsidR="008069F4" w:rsidRDefault="00AE5A2F">
      <w:pPr>
        <w:numPr>
          <w:ilvl w:val="0"/>
          <w:numId w:val="16"/>
        </w:numPr>
      </w:pPr>
      <w:r>
        <w:t>Increased student scores on district wide norm referenced assessments, such as MAP and Iowa.</w:t>
      </w:r>
    </w:p>
    <w:p w14:paraId="00000047" w14:textId="77777777" w:rsidR="008069F4" w:rsidRDefault="00AE5A2F">
      <w:pPr>
        <w:numPr>
          <w:ilvl w:val="0"/>
          <w:numId w:val="16"/>
        </w:numPr>
      </w:pPr>
      <w:r>
        <w:t>Impr</w:t>
      </w:r>
      <w:r>
        <w:t xml:space="preserve">oved student interest in exploring their interests and finding their niche </w:t>
      </w:r>
    </w:p>
    <w:p w14:paraId="00000048" w14:textId="77777777" w:rsidR="008069F4" w:rsidRDefault="008069F4"/>
    <w:p w14:paraId="00000049" w14:textId="77777777" w:rsidR="008069F4" w:rsidRDefault="00AE5A2F">
      <w:pPr>
        <w:numPr>
          <w:ilvl w:val="0"/>
          <w:numId w:val="1"/>
        </w:numPr>
      </w:pPr>
      <w:r>
        <w:rPr>
          <w:b/>
        </w:rPr>
        <w:t>Fiscal support:</w:t>
      </w:r>
      <w:r>
        <w:rPr>
          <w:b/>
          <w:i/>
        </w:rPr>
        <w:t xml:space="preserve">  </w:t>
      </w:r>
      <w:r>
        <w:t>(for Administrator/teacher training and support from the Korda Institute in designing challenges and intensive implementation coaching)</w:t>
      </w:r>
    </w:p>
    <w:p w14:paraId="0000004A" w14:textId="77777777" w:rsidR="008069F4" w:rsidRDefault="00AE5A2F">
      <w:pPr>
        <w:numPr>
          <w:ilvl w:val="0"/>
          <w:numId w:val="3"/>
        </w:numPr>
      </w:pPr>
      <w:r>
        <w:rPr>
          <w:i/>
        </w:rPr>
        <w:t>The Martha Holden Jennings</w:t>
      </w:r>
      <w:r>
        <w:rPr>
          <w:i/>
        </w:rPr>
        <w:t xml:space="preserve"> Foundation (</w:t>
      </w:r>
      <w:r>
        <w:t>$10,000)</w:t>
      </w:r>
    </w:p>
    <w:p w14:paraId="0000004B" w14:textId="77777777" w:rsidR="008069F4" w:rsidRDefault="00AE5A2F">
      <w:pPr>
        <w:numPr>
          <w:ilvl w:val="0"/>
          <w:numId w:val="3"/>
        </w:numPr>
      </w:pPr>
      <w:r>
        <w:rPr>
          <w:i/>
        </w:rPr>
        <w:t>The Burton D Morgan Foundation (</w:t>
      </w:r>
      <w:r>
        <w:t>$85,000 total grant funds awarded)</w:t>
      </w:r>
    </w:p>
    <w:p w14:paraId="0000004C" w14:textId="77777777" w:rsidR="008069F4" w:rsidRDefault="008069F4">
      <w:pPr>
        <w:ind w:left="720"/>
        <w:rPr>
          <w:b/>
          <w:i/>
          <w:u w:val="single"/>
        </w:rPr>
      </w:pPr>
    </w:p>
    <w:p w14:paraId="0000004D" w14:textId="77777777" w:rsidR="008069F4" w:rsidRDefault="00AE5A2F">
      <w:pPr>
        <w:ind w:left="720"/>
        <w:rPr>
          <w:b/>
          <w:i/>
          <w:u w:val="single"/>
        </w:rPr>
      </w:pPr>
      <w:r>
        <w:rPr>
          <w:b/>
          <w:i/>
          <w:u w:val="single"/>
        </w:rPr>
        <w:t>II.  Goals for the 2021-22 School Year:</w:t>
      </w:r>
    </w:p>
    <w:p w14:paraId="0000004E" w14:textId="77777777" w:rsidR="008069F4" w:rsidRDefault="00AE5A2F">
      <w:pPr>
        <w:numPr>
          <w:ilvl w:val="0"/>
          <w:numId w:val="12"/>
        </w:numPr>
      </w:pPr>
      <w:r>
        <w:t xml:space="preserve"> </w:t>
      </w:r>
      <w:r>
        <w:t>Continue to proactively transform teaching and learning, 1 teacher at a time!</w:t>
      </w:r>
    </w:p>
    <w:p w14:paraId="0000004F" w14:textId="77777777" w:rsidR="008069F4" w:rsidRDefault="00AE5A2F">
      <w:pPr>
        <w:numPr>
          <w:ilvl w:val="0"/>
          <w:numId w:val="7"/>
        </w:numPr>
      </w:pPr>
      <w:r>
        <w:t>Proactively share the successes of students and teachers who have participated in challenges with other students, staff, parents, community members, and local organizations to ex</w:t>
      </w:r>
      <w:r>
        <w:t xml:space="preserve">pand our capacity by rallying support. </w:t>
      </w:r>
      <w:r>
        <w:rPr>
          <w:i/>
        </w:rPr>
        <w:t xml:space="preserve"> Each building principal will develop their communication plan for this purpose.</w:t>
      </w:r>
    </w:p>
    <w:p w14:paraId="00000050" w14:textId="77777777" w:rsidR="008069F4" w:rsidRDefault="00AE5A2F">
      <w:pPr>
        <w:numPr>
          <w:ilvl w:val="0"/>
          <w:numId w:val="7"/>
        </w:numPr>
      </w:pPr>
      <w:r>
        <w:t>Circle back to teachers who have already shown interest in attending a workshop and we can send them this year.  Remember 2 major qualit</w:t>
      </w:r>
      <w:r>
        <w:t xml:space="preserve">ies we look for in identifying teachers for workshops:  (1.)  “They raise their hand” (sharing student/teacher successes play a vital role in making this </w:t>
      </w:r>
      <w:r>
        <w:lastRenderedPageBreak/>
        <w:t xml:space="preserve">happen!) (2)  They love kids and are skilled at building relationships with them.  </w:t>
      </w:r>
    </w:p>
    <w:p w14:paraId="00000051" w14:textId="77777777" w:rsidR="008069F4" w:rsidRDefault="008069F4">
      <w:pPr>
        <w:rPr>
          <w:i/>
        </w:rPr>
      </w:pPr>
    </w:p>
    <w:p w14:paraId="00000052" w14:textId="77777777" w:rsidR="008069F4" w:rsidRDefault="00AE5A2F">
      <w:pPr>
        <w:numPr>
          <w:ilvl w:val="0"/>
          <w:numId w:val="6"/>
        </w:numPr>
        <w:rPr>
          <w:i/>
        </w:rPr>
      </w:pPr>
      <w:r>
        <w:rPr>
          <w:i/>
        </w:rPr>
        <w:t>Provide Design an</w:t>
      </w:r>
      <w:r>
        <w:rPr>
          <w:i/>
        </w:rPr>
        <w:t>d Implementation Coaching for Teachers Implementing Pilots/Challenges:</w:t>
      </w:r>
    </w:p>
    <w:p w14:paraId="00000053" w14:textId="77777777" w:rsidR="008069F4" w:rsidRDefault="00AE5A2F">
      <w:pPr>
        <w:numPr>
          <w:ilvl w:val="0"/>
          <w:numId w:val="14"/>
        </w:numPr>
      </w:pPr>
      <w:r>
        <w:t>Rocco Adduci /Jessica Detec (District coaching support)</w:t>
      </w:r>
    </w:p>
    <w:p w14:paraId="00000054" w14:textId="77777777" w:rsidR="008069F4" w:rsidRDefault="00AE5A2F">
      <w:pPr>
        <w:numPr>
          <w:ilvl w:val="0"/>
          <w:numId w:val="14"/>
        </w:numPr>
      </w:pPr>
      <w:r>
        <w:t>Provide consistent opportunities for participating teachers to collaborate, reflect upon, and, design challenges together</w:t>
      </w:r>
    </w:p>
    <w:p w14:paraId="00000055" w14:textId="77777777" w:rsidR="008069F4" w:rsidRDefault="00AE5A2F">
      <w:pPr>
        <w:numPr>
          <w:ilvl w:val="0"/>
          <w:numId w:val="14"/>
        </w:numPr>
      </w:pPr>
      <w:r>
        <w:t>Explore</w:t>
      </w:r>
      <w:r>
        <w:t xml:space="preserve"> and utilize the Korda Institute for Teaching </w:t>
      </w:r>
      <w:r>
        <w:rPr>
          <w:i/>
        </w:rPr>
        <w:t xml:space="preserve">Toolkit </w:t>
      </w:r>
      <w:r>
        <w:t>for challenge framework, design, ideas, examples, and support</w:t>
      </w:r>
    </w:p>
    <w:p w14:paraId="00000056" w14:textId="77777777" w:rsidR="008069F4" w:rsidRDefault="00AE5A2F">
      <w:pPr>
        <w:numPr>
          <w:ilvl w:val="0"/>
          <w:numId w:val="14"/>
        </w:numPr>
      </w:pPr>
      <w:r>
        <w:rPr>
          <w:i/>
          <w:color w:val="FF0000"/>
        </w:rPr>
        <w:t xml:space="preserve">Community Challenge Portal: </w:t>
      </w:r>
      <w:hyperlink r:id="rId10">
        <w:r>
          <w:rPr>
            <w:i/>
            <w:color w:val="1155CC"/>
            <w:u w:val="single"/>
          </w:rPr>
          <w:t>(Video Preview)</w:t>
        </w:r>
      </w:hyperlink>
    </w:p>
    <w:p w14:paraId="00000057" w14:textId="77777777" w:rsidR="008069F4" w:rsidRDefault="00AE5A2F">
      <w:pPr>
        <w:numPr>
          <w:ilvl w:val="2"/>
          <w:numId w:val="6"/>
        </w:numPr>
      </w:pPr>
      <w:r>
        <w:t>Purpose is to match community partners with clas</w:t>
      </w:r>
      <w:r>
        <w:t>ses looking for challenges</w:t>
      </w:r>
    </w:p>
    <w:p w14:paraId="00000058" w14:textId="77777777" w:rsidR="008069F4" w:rsidRDefault="00AE5A2F">
      <w:pPr>
        <w:numPr>
          <w:ilvl w:val="2"/>
          <w:numId w:val="6"/>
        </w:numPr>
      </w:pPr>
      <w:r>
        <w:t>Provides networking opportunities, as well as examples of other projects f</w:t>
      </w:r>
    </w:p>
    <w:p w14:paraId="00000059" w14:textId="77777777" w:rsidR="008069F4" w:rsidRDefault="00AE5A2F">
      <w:pPr>
        <w:numPr>
          <w:ilvl w:val="2"/>
          <w:numId w:val="6"/>
        </w:numPr>
      </w:pPr>
      <w:r>
        <w:t>Training will be provided to teachers, who have participated in at least 1 pilot</w:t>
      </w:r>
    </w:p>
    <w:p w14:paraId="0000005A" w14:textId="77777777" w:rsidR="008069F4" w:rsidRDefault="008069F4">
      <w:pPr>
        <w:ind w:left="1440"/>
      </w:pPr>
    </w:p>
    <w:p w14:paraId="0000005B" w14:textId="77777777" w:rsidR="008069F4" w:rsidRDefault="00AE5A2F">
      <w:pPr>
        <w:numPr>
          <w:ilvl w:val="0"/>
          <w:numId w:val="6"/>
        </w:numPr>
      </w:pPr>
      <w:r>
        <w:t>Implement</w:t>
      </w:r>
      <w:r>
        <w:rPr>
          <w:b/>
          <w:i/>
        </w:rPr>
        <w:t xml:space="preserve"> </w:t>
      </w:r>
      <w:r>
        <w:t>Challenges at all 4 buildings!</w:t>
      </w:r>
    </w:p>
    <w:p w14:paraId="0000005C" w14:textId="77777777" w:rsidR="008069F4" w:rsidRDefault="00AE5A2F">
      <w:pPr>
        <w:numPr>
          <w:ilvl w:val="0"/>
          <w:numId w:val="13"/>
        </w:numPr>
      </w:pPr>
      <w:r>
        <w:t>Continue to integrate the Korda</w:t>
      </w:r>
      <w:r>
        <w:t xml:space="preserve"> methodology into all K-12 courses, rather than exclusively in entrepreneurship courses.  The Korda Method “changes the way teachers teach and students learn” across all disciplines.  The Korda method is not just a “cool business course”, it’s a different </w:t>
      </w:r>
      <w:r>
        <w:t>way of teaching and learning!</w:t>
      </w:r>
    </w:p>
    <w:p w14:paraId="0000005D" w14:textId="77777777" w:rsidR="008069F4" w:rsidRDefault="008069F4">
      <w:pPr>
        <w:rPr>
          <w:i/>
        </w:rPr>
      </w:pPr>
    </w:p>
    <w:p w14:paraId="0000005E" w14:textId="77777777" w:rsidR="008069F4" w:rsidRDefault="008069F4">
      <w:pPr>
        <w:rPr>
          <w:i/>
        </w:rPr>
      </w:pPr>
    </w:p>
    <w:p w14:paraId="0000005F" w14:textId="77777777" w:rsidR="008069F4" w:rsidRDefault="00AE5A2F">
      <w:pPr>
        <w:ind w:left="720"/>
        <w:rPr>
          <w:b/>
          <w:i/>
          <w:u w:val="single"/>
        </w:rPr>
      </w:pPr>
      <w:r>
        <w:rPr>
          <w:b/>
          <w:i/>
          <w:u w:val="single"/>
        </w:rPr>
        <w:t>III. Expanding and Sustaining BLSD Capacity into the Future:</w:t>
      </w:r>
    </w:p>
    <w:p w14:paraId="00000060" w14:textId="77777777" w:rsidR="008069F4" w:rsidRDefault="008069F4">
      <w:pPr>
        <w:ind w:left="720"/>
      </w:pPr>
    </w:p>
    <w:p w14:paraId="00000061" w14:textId="77777777" w:rsidR="008069F4" w:rsidRDefault="00AE5A2F">
      <w:pPr>
        <w:numPr>
          <w:ilvl w:val="0"/>
          <w:numId w:val="11"/>
        </w:numPr>
      </w:pPr>
      <w:r>
        <w:t>Korda Institute for Teaching Certification Program (Summer 2021):</w:t>
      </w:r>
    </w:p>
    <w:p w14:paraId="00000062" w14:textId="77777777" w:rsidR="008069F4" w:rsidRDefault="00AE5A2F">
      <w:pPr>
        <w:numPr>
          <w:ilvl w:val="0"/>
          <w:numId w:val="9"/>
        </w:numPr>
      </w:pPr>
      <w:r>
        <w:t>Rocco Adduci</w:t>
      </w:r>
    </w:p>
    <w:p w14:paraId="00000063" w14:textId="77777777" w:rsidR="008069F4" w:rsidRDefault="00AE5A2F">
      <w:pPr>
        <w:numPr>
          <w:ilvl w:val="0"/>
          <w:numId w:val="9"/>
        </w:numPr>
      </w:pPr>
      <w:r>
        <w:t>Jessica Detec</w:t>
      </w:r>
    </w:p>
    <w:p w14:paraId="00000064" w14:textId="77777777" w:rsidR="008069F4" w:rsidRDefault="00AE5A2F">
      <w:pPr>
        <w:numPr>
          <w:ilvl w:val="0"/>
          <w:numId w:val="9"/>
        </w:numPr>
      </w:pPr>
      <w:r>
        <w:t>Leanne Hartzell</w:t>
      </w:r>
    </w:p>
    <w:p w14:paraId="00000065" w14:textId="77777777" w:rsidR="008069F4" w:rsidRDefault="00AE5A2F">
      <w:pPr>
        <w:numPr>
          <w:ilvl w:val="0"/>
          <w:numId w:val="9"/>
        </w:numPr>
      </w:pPr>
      <w:r>
        <w:t>Any other teacher/administrator who is implementing the Korda Method AND interested in becoming a certified District coach</w:t>
      </w:r>
    </w:p>
    <w:p w14:paraId="00000066" w14:textId="77777777" w:rsidR="008069F4" w:rsidRDefault="008069F4"/>
    <w:p w14:paraId="00000067" w14:textId="77777777" w:rsidR="008069F4" w:rsidRDefault="00AE5A2F">
      <w:pPr>
        <w:numPr>
          <w:ilvl w:val="0"/>
          <w:numId w:val="11"/>
        </w:numPr>
        <w:rPr>
          <w:i/>
        </w:rPr>
      </w:pPr>
      <w:r>
        <w:rPr>
          <w:i/>
        </w:rPr>
        <w:t>Community Challenge Portal (</w:t>
      </w:r>
      <w:r>
        <w:t>Connects teachers with local businesses/social organizations for specific challenges that fit the intend</w:t>
      </w:r>
      <w:r>
        <w:t xml:space="preserve">ed goals for both sides) </w:t>
      </w:r>
      <w:hyperlink r:id="rId11">
        <w:r>
          <w:rPr>
            <w:color w:val="1155CC"/>
            <w:u w:val="single"/>
          </w:rPr>
          <w:t>Video Preview</w:t>
        </w:r>
      </w:hyperlink>
    </w:p>
    <w:p w14:paraId="00000068" w14:textId="77777777" w:rsidR="008069F4" w:rsidRDefault="00AE5A2F">
      <w:pPr>
        <w:numPr>
          <w:ilvl w:val="0"/>
          <w:numId w:val="11"/>
        </w:numPr>
      </w:pPr>
      <w:r>
        <w:t xml:space="preserve">Proactive District/Building community communication plans to garner more support for this work/expand our capacity </w:t>
      </w:r>
    </w:p>
    <w:p w14:paraId="00000069" w14:textId="77777777" w:rsidR="008069F4" w:rsidRDefault="00AE5A2F">
      <w:pPr>
        <w:numPr>
          <w:ilvl w:val="0"/>
          <w:numId w:val="11"/>
        </w:numPr>
      </w:pPr>
      <w:r>
        <w:t>Continue to send teachers to workshops that “raise th</w:t>
      </w:r>
      <w:r>
        <w:t>eir hand” and build relationships with their students.</w:t>
      </w:r>
    </w:p>
    <w:p w14:paraId="0000006A" w14:textId="77777777" w:rsidR="008069F4" w:rsidRDefault="00AE5A2F">
      <w:pPr>
        <w:numPr>
          <w:ilvl w:val="0"/>
          <w:numId w:val="11"/>
        </w:numPr>
      </w:pPr>
      <w:r>
        <w:t>Continue to provide opportunities for teachers to collaborate, share ideas/experiences, reflect upon, and design challenges “together”</w:t>
      </w:r>
    </w:p>
    <w:p w14:paraId="0000006B" w14:textId="77777777" w:rsidR="008069F4" w:rsidRDefault="00AE5A2F">
      <w:pPr>
        <w:numPr>
          <w:ilvl w:val="0"/>
          <w:numId w:val="11"/>
        </w:numPr>
      </w:pPr>
      <w:r>
        <w:t>Re-design Master Schedule to align with this method of teaching an</w:t>
      </w:r>
      <w:r>
        <w:t xml:space="preserve">d learning </w:t>
      </w:r>
    </w:p>
    <w:p w14:paraId="0000006C" w14:textId="77777777" w:rsidR="008069F4" w:rsidRDefault="00AE5A2F">
      <w:pPr>
        <w:numPr>
          <w:ilvl w:val="0"/>
          <w:numId w:val="11"/>
        </w:numPr>
      </w:pPr>
      <w:r>
        <w:t>Re-design assessment to align with this method of teaching and learning</w:t>
      </w:r>
    </w:p>
    <w:p w14:paraId="0000006D" w14:textId="77777777" w:rsidR="008069F4" w:rsidRDefault="00AE5A2F">
      <w:pPr>
        <w:numPr>
          <w:ilvl w:val="0"/>
          <w:numId w:val="11"/>
        </w:numPr>
      </w:pPr>
      <w:r>
        <w:t>Summer School pilot in Columbus Summer 2021, goal is bring it to Buckeye in Summer 2022</w:t>
      </w:r>
    </w:p>
    <w:p w14:paraId="0000006E" w14:textId="77777777" w:rsidR="008069F4" w:rsidRDefault="008069F4"/>
    <w:p w14:paraId="0000006F" w14:textId="77777777" w:rsidR="008069F4" w:rsidRDefault="008069F4">
      <w:pPr>
        <w:ind w:left="720"/>
      </w:pPr>
    </w:p>
    <w:p w14:paraId="00000070" w14:textId="77777777" w:rsidR="008069F4" w:rsidRDefault="00AE5A2F">
      <w:pPr>
        <w:rPr>
          <w:b/>
        </w:rPr>
      </w:pPr>
      <w:r>
        <w:rPr>
          <w:b/>
        </w:rPr>
        <w:t>Videos from Projects</w:t>
      </w:r>
    </w:p>
    <w:p w14:paraId="00000071" w14:textId="77777777" w:rsidR="008069F4" w:rsidRDefault="00AE5A2F">
      <w:pPr>
        <w:shd w:val="clear" w:color="auto" w:fill="FFFFFF"/>
        <w:rPr>
          <w:color w:val="1155CC"/>
          <w:u w:val="single"/>
        </w:rPr>
      </w:pPr>
      <w:hyperlink r:id="rId12">
        <w:r>
          <w:rPr>
            <w:color w:val="1155CC"/>
            <w:u w:val="single"/>
          </w:rPr>
          <w:t xml:space="preserve">2nd Grade </w:t>
        </w:r>
      </w:hyperlink>
      <w:r>
        <w:rPr>
          <w:color w:val="1155CC"/>
          <w:u w:val="single"/>
        </w:rPr>
        <w:t>Solving School Problems</w:t>
      </w:r>
    </w:p>
    <w:p w14:paraId="00000072" w14:textId="77777777" w:rsidR="008069F4" w:rsidRDefault="008069F4">
      <w:pPr>
        <w:shd w:val="clear" w:color="auto" w:fill="FFFFFF"/>
        <w:rPr>
          <w:color w:val="222222"/>
        </w:rPr>
      </w:pPr>
    </w:p>
    <w:p w14:paraId="00000073" w14:textId="77777777" w:rsidR="008069F4" w:rsidRDefault="00AE5A2F">
      <w:pPr>
        <w:shd w:val="clear" w:color="auto" w:fill="FFFFFF"/>
        <w:rPr>
          <w:color w:val="1155CC"/>
          <w:u w:val="single"/>
        </w:rPr>
      </w:pPr>
      <w:hyperlink r:id="rId13">
        <w:r>
          <w:rPr>
            <w:color w:val="1155CC"/>
            <w:u w:val="single"/>
          </w:rPr>
          <w:t>5th Grade H</w:t>
        </w:r>
      </w:hyperlink>
      <w:r>
        <w:rPr>
          <w:color w:val="1155CC"/>
          <w:u w:val="single"/>
        </w:rPr>
        <w:t>elping their Community</w:t>
      </w:r>
    </w:p>
    <w:p w14:paraId="00000074" w14:textId="77777777" w:rsidR="008069F4" w:rsidRDefault="008069F4">
      <w:pPr>
        <w:shd w:val="clear" w:color="auto" w:fill="FFFFFF"/>
        <w:rPr>
          <w:color w:val="222222"/>
        </w:rPr>
      </w:pPr>
    </w:p>
    <w:p w14:paraId="00000075" w14:textId="77777777" w:rsidR="008069F4" w:rsidRDefault="00AE5A2F">
      <w:pPr>
        <w:shd w:val="clear" w:color="auto" w:fill="FFFFFF"/>
        <w:rPr>
          <w:color w:val="1155CC"/>
          <w:u w:val="single"/>
        </w:rPr>
      </w:pPr>
      <w:hyperlink r:id="rId14">
        <w:r>
          <w:rPr>
            <w:color w:val="1155CC"/>
            <w:u w:val="single"/>
          </w:rPr>
          <w:t>Middle School Students Working with Local La</w:t>
        </w:r>
        <w:r>
          <w:rPr>
            <w:color w:val="1155CC"/>
            <w:u w:val="single"/>
          </w:rPr>
          <w:t>w Enforcement</w:t>
        </w:r>
      </w:hyperlink>
    </w:p>
    <w:p w14:paraId="00000076" w14:textId="77777777" w:rsidR="008069F4" w:rsidRDefault="008069F4">
      <w:pPr>
        <w:shd w:val="clear" w:color="auto" w:fill="FFFFFF"/>
        <w:rPr>
          <w:color w:val="222222"/>
        </w:rPr>
      </w:pPr>
    </w:p>
    <w:p w14:paraId="00000077" w14:textId="77777777" w:rsidR="008069F4" w:rsidRDefault="00AE5A2F">
      <w:pPr>
        <w:shd w:val="clear" w:color="auto" w:fill="FFFFFF"/>
        <w:rPr>
          <w:color w:val="1155CC"/>
          <w:u w:val="single"/>
        </w:rPr>
      </w:pPr>
      <w:hyperlink r:id="rId15">
        <w:r>
          <w:rPr>
            <w:color w:val="1155CC"/>
            <w:u w:val="single"/>
          </w:rPr>
          <w:t>Transforming Education at BLSD</w:t>
        </w:r>
      </w:hyperlink>
    </w:p>
    <w:p w14:paraId="00000078" w14:textId="77777777" w:rsidR="008069F4" w:rsidRDefault="008069F4">
      <w:pPr>
        <w:shd w:val="clear" w:color="auto" w:fill="FFFFFF"/>
        <w:rPr>
          <w:color w:val="222222"/>
        </w:rPr>
      </w:pPr>
    </w:p>
    <w:p w14:paraId="00000079" w14:textId="77777777" w:rsidR="008069F4" w:rsidRDefault="00AE5A2F">
      <w:pPr>
        <w:shd w:val="clear" w:color="auto" w:fill="FFFFFF"/>
        <w:rPr>
          <w:color w:val="1155CC"/>
          <w:u w:val="single"/>
        </w:rPr>
      </w:pPr>
      <w:hyperlink r:id="rId16">
        <w:r>
          <w:rPr>
            <w:color w:val="1155CC"/>
            <w:u w:val="single"/>
          </w:rPr>
          <w:t>Meeting the Social/Emotional Needs of High School Students</w:t>
        </w:r>
      </w:hyperlink>
    </w:p>
    <w:p w14:paraId="0000007A" w14:textId="77777777" w:rsidR="008069F4" w:rsidRDefault="008069F4">
      <w:pPr>
        <w:shd w:val="clear" w:color="auto" w:fill="FFFFFF"/>
        <w:rPr>
          <w:color w:val="1155CC"/>
          <w:u w:val="single"/>
        </w:rPr>
      </w:pPr>
    </w:p>
    <w:p w14:paraId="0000007B" w14:textId="77777777" w:rsidR="008069F4" w:rsidRDefault="008069F4"/>
    <w:p w14:paraId="0000007C" w14:textId="77777777" w:rsidR="008069F4" w:rsidRDefault="00AE5A2F">
      <w:pPr>
        <w:jc w:val="center"/>
        <w:rPr>
          <w:b/>
          <w:color w:val="FF0000"/>
          <w:sz w:val="46"/>
          <w:szCs w:val="46"/>
        </w:rPr>
      </w:pPr>
      <w:hyperlink r:id="rId17">
        <w:r>
          <w:rPr>
            <w:b/>
            <w:color w:val="FF0000"/>
            <w:sz w:val="46"/>
            <w:szCs w:val="46"/>
            <w:u w:val="single"/>
          </w:rPr>
          <w:t>Becoming a Community Partner</w:t>
        </w:r>
      </w:hyperlink>
    </w:p>
    <w:p w14:paraId="0000007D" w14:textId="77777777" w:rsidR="008069F4" w:rsidRDefault="00AE5A2F">
      <w:pPr>
        <w:jc w:val="center"/>
        <w:rPr>
          <w:b/>
          <w:sz w:val="28"/>
          <w:szCs w:val="28"/>
        </w:rPr>
      </w:pPr>
      <w:r>
        <w:rPr>
          <w:b/>
          <w:sz w:val="28"/>
          <w:szCs w:val="28"/>
        </w:rPr>
        <w:t>(Click the Link Above for More Information)</w:t>
      </w:r>
    </w:p>
    <w:sectPr w:rsidR="008069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2DAC"/>
    <w:multiLevelType w:val="multilevel"/>
    <w:tmpl w:val="B25E3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EF5037"/>
    <w:multiLevelType w:val="multilevel"/>
    <w:tmpl w:val="06CAD1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9F06F59"/>
    <w:multiLevelType w:val="multilevel"/>
    <w:tmpl w:val="DE1A0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850146"/>
    <w:multiLevelType w:val="multilevel"/>
    <w:tmpl w:val="2A706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6A128A"/>
    <w:multiLevelType w:val="multilevel"/>
    <w:tmpl w:val="B7F261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1F801EB"/>
    <w:multiLevelType w:val="multilevel"/>
    <w:tmpl w:val="981C009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1A3E6A1B"/>
    <w:multiLevelType w:val="multilevel"/>
    <w:tmpl w:val="C31C9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C66D41"/>
    <w:multiLevelType w:val="multilevel"/>
    <w:tmpl w:val="4328B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2A2215"/>
    <w:multiLevelType w:val="multilevel"/>
    <w:tmpl w:val="6DBAE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DDE2A25"/>
    <w:multiLevelType w:val="multilevel"/>
    <w:tmpl w:val="3154E4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501B59DF"/>
    <w:multiLevelType w:val="multilevel"/>
    <w:tmpl w:val="14A8E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0AD503B"/>
    <w:multiLevelType w:val="multilevel"/>
    <w:tmpl w:val="371CA8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55D47F31"/>
    <w:multiLevelType w:val="multilevel"/>
    <w:tmpl w:val="9C56F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7EE72E3"/>
    <w:multiLevelType w:val="multilevel"/>
    <w:tmpl w:val="6066BF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6ECD6EE7"/>
    <w:multiLevelType w:val="multilevel"/>
    <w:tmpl w:val="AD16C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E171A22"/>
    <w:multiLevelType w:val="multilevel"/>
    <w:tmpl w:val="5D18EAB4"/>
    <w:lvl w:ilvl="0">
      <w:start w:val="1"/>
      <w:numFmt w:val="bullet"/>
      <w:lvlText w:val="❏"/>
      <w:lvlJc w:val="left"/>
      <w:pPr>
        <w:ind w:left="1440" w:hanging="360"/>
      </w:pPr>
      <w:rPr>
        <w:i w:val="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7FA22F95"/>
    <w:multiLevelType w:val="multilevel"/>
    <w:tmpl w:val="24901F3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14"/>
  </w:num>
  <w:num w:numId="3">
    <w:abstractNumId w:val="15"/>
  </w:num>
  <w:num w:numId="4">
    <w:abstractNumId w:val="10"/>
  </w:num>
  <w:num w:numId="5">
    <w:abstractNumId w:val="7"/>
  </w:num>
  <w:num w:numId="6">
    <w:abstractNumId w:val="8"/>
  </w:num>
  <w:num w:numId="7">
    <w:abstractNumId w:val="5"/>
  </w:num>
  <w:num w:numId="8">
    <w:abstractNumId w:val="16"/>
  </w:num>
  <w:num w:numId="9">
    <w:abstractNumId w:val="4"/>
  </w:num>
  <w:num w:numId="10">
    <w:abstractNumId w:val="2"/>
  </w:num>
  <w:num w:numId="11">
    <w:abstractNumId w:val="3"/>
  </w:num>
  <w:num w:numId="12">
    <w:abstractNumId w:val="12"/>
  </w:num>
  <w:num w:numId="13">
    <w:abstractNumId w:val="11"/>
  </w:num>
  <w:num w:numId="14">
    <w:abstractNumId w:val="9"/>
  </w:num>
  <w:num w:numId="15">
    <w:abstractNumId w:val="0"/>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9F4"/>
    <w:rsid w:val="008069F4"/>
    <w:rsid w:val="00AE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433EE7-2310-48DB-9006-C751C481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F4Cs4LFIXG0" TargetMode="External"/><Relationship Id="rId13" Type="http://schemas.openxmlformats.org/officeDocument/2006/relationships/hyperlink" Target="https://youtu.be/e_xuFYcYOG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WYTC4b8qq1g" TargetMode="External"/><Relationship Id="rId12" Type="http://schemas.openxmlformats.org/officeDocument/2006/relationships/hyperlink" Target="https://youtu.be/WYTC4b8qq1g" TargetMode="External"/><Relationship Id="rId17" Type="http://schemas.openxmlformats.org/officeDocument/2006/relationships/hyperlink" Target="https://drive.google.com/file/d/1eQmpIHruRAtTy8twlqqGRClvhiTMcGHu/view?usp=sharing" TargetMode="External"/><Relationship Id="rId2" Type="http://schemas.openxmlformats.org/officeDocument/2006/relationships/styles" Target="styles.xml"/><Relationship Id="rId16" Type="http://schemas.openxmlformats.org/officeDocument/2006/relationships/hyperlink" Target="https://youtu.be/xC0XvGQ5M6M" TargetMode="External"/><Relationship Id="rId1" Type="http://schemas.openxmlformats.org/officeDocument/2006/relationships/numbering" Target="numbering.xml"/><Relationship Id="rId6" Type="http://schemas.openxmlformats.org/officeDocument/2006/relationships/hyperlink" Target="https://youtu.be/e_xuFYcYOGw" TargetMode="External"/><Relationship Id="rId11" Type="http://schemas.openxmlformats.org/officeDocument/2006/relationships/hyperlink" Target="https://youtu.be/Kj_6X92mgHY" TargetMode="External"/><Relationship Id="rId5" Type="http://schemas.openxmlformats.org/officeDocument/2006/relationships/hyperlink" Target="https://youtu.be/OerD4x5S7YU" TargetMode="External"/><Relationship Id="rId15" Type="http://schemas.openxmlformats.org/officeDocument/2006/relationships/hyperlink" Target="https://youtu.be/OerD4x5S7YU" TargetMode="External"/><Relationship Id="rId10" Type="http://schemas.openxmlformats.org/officeDocument/2006/relationships/hyperlink" Target="https://youtu.be/Kj_6X92mgH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xC0XvGQ5M6M" TargetMode="External"/><Relationship Id="rId14" Type="http://schemas.openxmlformats.org/officeDocument/2006/relationships/hyperlink" Target="https://youtu.be/F4Cs4LFIXG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8309</Characters>
  <Application>Microsoft Office Word</Application>
  <DocSecurity>0</DocSecurity>
  <Lines>69</Lines>
  <Paragraphs>19</Paragraphs>
  <ScaleCrop>false</ScaleCrop>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Greater Ashtabula Chamber of Commerce</cp:lastModifiedBy>
  <cp:revision>2</cp:revision>
  <dcterms:created xsi:type="dcterms:W3CDTF">2021-12-15T19:32:00Z</dcterms:created>
  <dcterms:modified xsi:type="dcterms:W3CDTF">2021-12-15T19:32:00Z</dcterms:modified>
</cp:coreProperties>
</file>